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B9" w:rsidRPr="00FC0881" w:rsidRDefault="005E2013" w:rsidP="0042420B">
      <w:pPr>
        <w:pStyle w:val="Heading2"/>
        <w:tabs>
          <w:tab w:val="left" w:pos="2250"/>
        </w:tabs>
        <w:spacing w:before="0"/>
        <w:ind w:left="630" w:right="90"/>
        <w:rPr>
          <w:rFonts w:ascii="Calibri" w:hAnsi="Calibri" w:cs="Arial"/>
          <w:b/>
          <w:color w:val="000000"/>
          <w:sz w:val="44"/>
          <w:szCs w:val="44"/>
          <w:lang w:val="en"/>
        </w:rPr>
      </w:pPr>
      <w:r w:rsidRPr="00FC0881">
        <w:rPr>
          <w:rFonts w:ascii="Calibri" w:hAnsi="Calibri" w:cs="Arial"/>
          <w:b/>
          <w:color w:val="000000"/>
          <w:sz w:val="44"/>
          <w:szCs w:val="44"/>
          <w:lang w:val="en"/>
        </w:rPr>
        <w:t>The Center o</w:t>
      </w:r>
      <w:r w:rsidR="00F55366">
        <w:rPr>
          <w:rFonts w:ascii="Calibri" w:hAnsi="Calibri" w:cs="Arial"/>
          <w:b/>
          <w:color w:val="000000"/>
          <w:sz w:val="44"/>
          <w:szCs w:val="44"/>
          <w:lang w:val="en"/>
        </w:rPr>
        <w:t>f Excellence in Education (CEE)</w:t>
      </w:r>
      <w:r w:rsidR="00B004B9" w:rsidRPr="00FC0881">
        <w:rPr>
          <w:rFonts w:ascii="Calibri" w:hAnsi="Calibri" w:cs="Arial"/>
          <w:b/>
          <w:color w:val="000000"/>
          <w:sz w:val="44"/>
          <w:szCs w:val="44"/>
          <w:lang w:val="en"/>
        </w:rPr>
        <w:t xml:space="preserve"> </w:t>
      </w:r>
    </w:p>
    <w:p w:rsidR="00FC0881" w:rsidRPr="00F55366" w:rsidRDefault="00B004B9" w:rsidP="00FC0881">
      <w:pPr>
        <w:pStyle w:val="Heading2"/>
        <w:pBdr>
          <w:bottom w:val="single" w:sz="4" w:space="1" w:color="auto"/>
        </w:pBdr>
        <w:tabs>
          <w:tab w:val="left" w:pos="2250"/>
        </w:tabs>
        <w:spacing w:before="0"/>
        <w:ind w:left="630" w:right="90"/>
        <w:rPr>
          <w:rFonts w:ascii="Calibri" w:hAnsi="Calibri" w:cs="Arial"/>
          <w:color w:val="000000"/>
          <w:sz w:val="26"/>
          <w:szCs w:val="26"/>
          <w:lang w:val="en"/>
        </w:rPr>
      </w:pPr>
      <w:r w:rsidRPr="00F55366">
        <w:rPr>
          <w:rFonts w:ascii="Calibri" w:hAnsi="Calibri" w:cs="Arial"/>
          <w:color w:val="000000"/>
          <w:sz w:val="26"/>
          <w:szCs w:val="26"/>
          <w:lang w:val="en"/>
        </w:rPr>
        <w:t>PO Box 308, Chico, CA 95927 Phone/Fax 530-891-8916 www.ceemed.</w:t>
      </w:r>
      <w:r w:rsidR="00132AA5">
        <w:rPr>
          <w:rFonts w:ascii="Calibri" w:hAnsi="Calibri" w:cs="Arial"/>
          <w:color w:val="000000"/>
          <w:sz w:val="26"/>
          <w:szCs w:val="26"/>
          <w:lang w:val="en"/>
        </w:rPr>
        <w:t>COM</w:t>
      </w:r>
    </w:p>
    <w:p w:rsidR="00A708F5" w:rsidRDefault="004F75B3" w:rsidP="00E265E7">
      <w:pPr>
        <w:spacing w:before="120" w:after="120"/>
        <w:rPr>
          <w:rFonts w:ascii="Calibri" w:hAnsi="Calibri"/>
        </w:rPr>
      </w:pPr>
      <w:r w:rsidRPr="00013B9E">
        <w:rPr>
          <w:rFonts w:ascii="Calibri" w:hAnsi="Calibri"/>
        </w:rPr>
        <w:t>THIS CERTIFIES THAT</w:t>
      </w:r>
    </w:p>
    <w:p w:rsidR="00CD3A7B" w:rsidRPr="00CD3A7B" w:rsidRDefault="001302D4" w:rsidP="00CD3A7B">
      <w:pPr>
        <w:spacing w:before="120" w:after="120"/>
        <w:rPr>
          <w:rFonts w:ascii="Bodoni MT" w:eastAsia="Times New Roman" w:hAnsi="Bodoni MT" w:cs="Times New Roman"/>
          <w:b/>
          <w:i/>
          <w:color w:val="444D26"/>
          <w:sz w:val="36"/>
          <w:szCs w:val="36"/>
        </w:rPr>
      </w:pPr>
      <w:r>
        <w:rPr>
          <w:rFonts w:ascii="Bodoni MT" w:eastAsia="Times New Roman" w:hAnsi="Bodoni MT" w:cs="Times New Roman"/>
          <w:b/>
          <w:i/>
          <w:color w:val="444D26"/>
          <w:sz w:val="36"/>
          <w:szCs w:val="36"/>
        </w:rPr>
        <w:t>Jason Ambrose, RCIS - 00133968</w:t>
      </w:r>
      <w:bookmarkStart w:id="0" w:name="_GoBack"/>
      <w:bookmarkEnd w:id="0"/>
    </w:p>
    <w:p w:rsidR="00A708F5" w:rsidRPr="006B1389" w:rsidRDefault="005E2013" w:rsidP="003F40BF">
      <w:pPr>
        <w:spacing w:before="0" w:after="120" w:line="240" w:lineRule="auto"/>
        <w:rPr>
          <w:rFonts w:ascii="Calibri" w:hAnsi="Calibri"/>
        </w:rPr>
      </w:pPr>
      <w:r w:rsidRPr="006B1389">
        <w:rPr>
          <w:rFonts w:ascii="Calibri" w:hAnsi="Calibri"/>
        </w:rPr>
        <w:t>S</w:t>
      </w:r>
      <w:r w:rsidR="004F75B3" w:rsidRPr="006B1389">
        <w:rPr>
          <w:rFonts w:ascii="Calibri" w:hAnsi="Calibri"/>
        </w:rPr>
        <w:t xml:space="preserve">uccessfully </w:t>
      </w:r>
      <w:r w:rsidRPr="006B1389">
        <w:rPr>
          <w:rFonts w:ascii="Calibri" w:hAnsi="Calibri"/>
        </w:rPr>
        <w:t xml:space="preserve">participated in and </w:t>
      </w:r>
      <w:r w:rsidR="004F75B3" w:rsidRPr="006B1389">
        <w:rPr>
          <w:rFonts w:ascii="Calibri" w:hAnsi="Calibri"/>
        </w:rPr>
        <w:t>completed</w:t>
      </w:r>
      <w:r w:rsidR="006C0B01" w:rsidRPr="006B1389">
        <w:rPr>
          <w:rFonts w:ascii="Calibri" w:hAnsi="Calibri"/>
        </w:rPr>
        <w:t>:</w:t>
      </w:r>
      <w:r w:rsidR="004F75B3" w:rsidRPr="006B1389">
        <w:rPr>
          <w:rFonts w:ascii="Calibri" w:hAnsi="Calibri"/>
        </w:rPr>
        <w:t xml:space="preserve"> </w:t>
      </w:r>
    </w:p>
    <w:p w:rsidR="00C11E07" w:rsidRDefault="009C0E62" w:rsidP="00CB2AB4">
      <w:pPr>
        <w:spacing w:before="0" w:after="0"/>
        <w:ind w:left="90"/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</w:pPr>
      <w:r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 xml:space="preserve">               </w:t>
      </w:r>
      <w:r w:rsidR="0051346D"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 xml:space="preserve">    </w:t>
      </w:r>
      <w:r w:rsidR="00961C0F" w:rsidRPr="009C0E62"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>“</w:t>
      </w:r>
      <w:r w:rsidR="00C11E07"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 xml:space="preserve">IVL for Calcified Coronary and Peripheral Artery Disease </w:t>
      </w:r>
    </w:p>
    <w:p w:rsidR="003F40BF" w:rsidRDefault="00C11E07" w:rsidP="00CB2AB4">
      <w:pPr>
        <w:spacing w:before="0" w:after="0"/>
        <w:ind w:left="90"/>
        <w:rPr>
          <w:rFonts w:ascii="Calibri" w:eastAsia="Times New Roman" w:hAnsi="Calibri" w:cs="Arial"/>
          <w:b/>
          <w:bCs/>
          <w:color w:val="000000"/>
          <w:sz w:val="40"/>
          <w:szCs w:val="40"/>
          <w:lang w:eastAsia="en-US"/>
        </w:rPr>
      </w:pPr>
      <w:r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 xml:space="preserve">                       </w:t>
      </w:r>
      <w:r w:rsidR="0051346D"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>in Female vs. Male Patients</w:t>
      </w:r>
      <w:r w:rsidR="009C0E62"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 xml:space="preserve">” </w:t>
      </w:r>
    </w:p>
    <w:p w:rsidR="0097321C" w:rsidRPr="0097321C" w:rsidRDefault="0097321C" w:rsidP="0097321C">
      <w:pPr>
        <w:spacing w:before="0" w:after="0" w:line="240" w:lineRule="auto"/>
        <w:ind w:left="86" w:right="0"/>
        <w:rPr>
          <w:rFonts w:ascii="Calibri" w:eastAsia="Times New Roman" w:hAnsi="Calibri" w:cs="Times New Roman"/>
          <w:b/>
          <w:color w:val="auto"/>
          <w:sz w:val="34"/>
          <w:szCs w:val="34"/>
        </w:rPr>
      </w:pPr>
      <w:r w:rsidRPr="0097321C">
        <w:rPr>
          <w:rFonts w:ascii="Calibri" w:eastAsia="Times New Roman" w:hAnsi="Calibri" w:cs="Arial"/>
          <w:b/>
          <w:bCs/>
          <w:color w:val="000000"/>
          <w:sz w:val="34"/>
          <w:szCs w:val="34"/>
          <w:lang w:eastAsia="en-US"/>
        </w:rPr>
        <w:t>Presented</w:t>
      </w:r>
      <w:r w:rsidRPr="0097321C">
        <w:rPr>
          <w:rFonts w:ascii="Calibri" w:eastAsia="Times New Roman" w:hAnsi="Calibri" w:cs="Times New Roman"/>
          <w:b/>
          <w:color w:val="auto"/>
          <w:sz w:val="34"/>
          <w:szCs w:val="34"/>
        </w:rPr>
        <w:t xml:space="preserve"> by: Ashley Foy, Shockwave Medical</w:t>
      </w:r>
    </w:p>
    <w:p w:rsidR="0097321C" w:rsidRPr="0097321C" w:rsidRDefault="0097321C" w:rsidP="0097321C">
      <w:pPr>
        <w:spacing w:before="120" w:line="240" w:lineRule="auto"/>
        <w:ind w:left="86" w:right="86"/>
        <w:rPr>
          <w:rFonts w:ascii="Calibri" w:eastAsia="Times New Roman" w:hAnsi="Calibri" w:cs="Times New Roman"/>
          <w:b/>
          <w:color w:val="auto"/>
          <w:sz w:val="34"/>
          <w:szCs w:val="34"/>
        </w:rPr>
      </w:pPr>
      <w:r w:rsidRPr="0097321C">
        <w:rPr>
          <w:rFonts w:ascii="Calibri" w:eastAsia="Times New Roman" w:hAnsi="Calibri" w:cs="Times New Roman"/>
          <w:b/>
          <w:color w:val="auto"/>
          <w:sz w:val="34"/>
          <w:szCs w:val="34"/>
        </w:rPr>
        <w:t xml:space="preserve">     April 7, 2025 – Virginia Beach, VA</w:t>
      </w:r>
    </w:p>
    <w:p w:rsidR="00E92EE2" w:rsidRPr="00FC0881" w:rsidRDefault="0063142B" w:rsidP="005C5EAC">
      <w:pPr>
        <w:pStyle w:val="BodyTextIndent"/>
        <w:spacing w:after="80"/>
        <w:ind w:left="187" w:right="-86"/>
        <w:rPr>
          <w:rFonts w:ascii="Calibri" w:hAnsi="Calibri"/>
        </w:rPr>
      </w:pPr>
      <w:r w:rsidRPr="00FC0881">
        <w:rPr>
          <w:rFonts w:ascii="Calibri" w:hAnsi="Calibri"/>
          <w:b/>
          <w:sz w:val="28"/>
          <w:szCs w:val="28"/>
        </w:rPr>
        <w:t xml:space="preserve">This </w:t>
      </w:r>
      <w:r w:rsidR="003E3970">
        <w:rPr>
          <w:rFonts w:ascii="Calibri" w:hAnsi="Calibri"/>
          <w:b/>
          <w:sz w:val="28"/>
          <w:szCs w:val="28"/>
        </w:rPr>
        <w:t xml:space="preserve">live </w:t>
      </w:r>
      <w:r w:rsidRPr="00FC0881">
        <w:rPr>
          <w:rFonts w:ascii="Calibri" w:hAnsi="Calibri"/>
          <w:b/>
          <w:sz w:val="28"/>
          <w:szCs w:val="28"/>
        </w:rPr>
        <w:t xml:space="preserve">activity is recognized for </w:t>
      </w:r>
      <w:r w:rsidR="00DE0D0E">
        <w:rPr>
          <w:rFonts w:ascii="Calibri" w:hAnsi="Calibri"/>
          <w:b/>
          <w:sz w:val="28"/>
          <w:szCs w:val="28"/>
        </w:rPr>
        <w:t>1</w:t>
      </w:r>
      <w:r w:rsidR="001D208F" w:rsidRPr="00013B9E">
        <w:rPr>
          <w:rFonts w:ascii="Calibri" w:hAnsi="Calibri"/>
          <w:b/>
          <w:sz w:val="28"/>
          <w:szCs w:val="28"/>
        </w:rPr>
        <w:t xml:space="preserve"> </w:t>
      </w:r>
      <w:r w:rsidR="00E92D19" w:rsidRPr="00DF3DB1">
        <w:rPr>
          <w:rFonts w:ascii="Calibri" w:hAnsi="Calibri"/>
          <w:i/>
          <w:sz w:val="28"/>
          <w:szCs w:val="28"/>
        </w:rPr>
        <w:t>(</w:t>
      </w:r>
      <w:r w:rsidR="00DE0D0E">
        <w:rPr>
          <w:rFonts w:ascii="Calibri" w:hAnsi="Calibri"/>
          <w:i/>
          <w:sz w:val="28"/>
          <w:szCs w:val="28"/>
        </w:rPr>
        <w:t>one</w:t>
      </w:r>
      <w:r w:rsidR="00E92D19" w:rsidRPr="00DF3DB1">
        <w:rPr>
          <w:rFonts w:ascii="Calibri" w:hAnsi="Calibri"/>
          <w:i/>
          <w:sz w:val="28"/>
          <w:szCs w:val="28"/>
        </w:rPr>
        <w:t>)</w:t>
      </w:r>
      <w:r w:rsidR="00E92D19">
        <w:rPr>
          <w:rFonts w:ascii="Calibri" w:hAnsi="Calibri"/>
          <w:b/>
          <w:sz w:val="28"/>
          <w:szCs w:val="28"/>
        </w:rPr>
        <w:t xml:space="preserve"> </w:t>
      </w:r>
      <w:r w:rsidRPr="00013B9E">
        <w:rPr>
          <w:rFonts w:ascii="Calibri" w:hAnsi="Calibri"/>
          <w:b/>
          <w:sz w:val="28"/>
          <w:szCs w:val="28"/>
        </w:rPr>
        <w:t>hour</w:t>
      </w:r>
      <w:r w:rsidRPr="00FC0881">
        <w:rPr>
          <w:rFonts w:ascii="Calibri" w:hAnsi="Calibri"/>
          <w:b/>
          <w:sz w:val="28"/>
          <w:szCs w:val="28"/>
        </w:rPr>
        <w:t xml:space="preserve"> of </w:t>
      </w:r>
      <w:r w:rsidR="00B004B9" w:rsidRPr="00FC0881">
        <w:rPr>
          <w:rFonts w:ascii="Calibri" w:hAnsi="Calibri"/>
          <w:b/>
          <w:sz w:val="28"/>
          <w:szCs w:val="28"/>
        </w:rPr>
        <w:t>continuing education credit</w:t>
      </w:r>
      <w:r w:rsidRPr="00FC0881">
        <w:rPr>
          <w:rFonts w:ascii="Calibri" w:hAnsi="Calibri"/>
        </w:rPr>
        <w:t>;</w:t>
      </w:r>
      <w:r w:rsidR="00B004B9" w:rsidRPr="00FC0881">
        <w:rPr>
          <w:rFonts w:ascii="Calibri" w:hAnsi="Calibri"/>
        </w:rPr>
        <w:t xml:space="preserve"> </w:t>
      </w:r>
      <w:r w:rsidR="00B004B9" w:rsidRPr="00FC0881">
        <w:rPr>
          <w:rFonts w:ascii="Calibri" w:hAnsi="Calibri" w:cs="Arial"/>
          <w:color w:val="000000"/>
        </w:rPr>
        <w:t xml:space="preserve">California </w:t>
      </w:r>
      <w:r w:rsidR="00B004B9" w:rsidRPr="00FC0881">
        <w:rPr>
          <w:rFonts w:ascii="Calibri" w:hAnsi="Calibri" w:cs="Arial"/>
        </w:rPr>
        <w:t xml:space="preserve">Board of Registered Nursing Credit provider #CEP12084; California </w:t>
      </w:r>
      <w:r w:rsidR="00B004B9" w:rsidRPr="00FC0881">
        <w:rPr>
          <w:rFonts w:ascii="Calibri" w:hAnsi="Calibri"/>
        </w:rPr>
        <w:t>Pre-hospital (</w:t>
      </w:r>
      <w:smartTag w:uri="urn:schemas-microsoft-com:office:smarttags" w:element="stockticker">
        <w:r w:rsidR="00B004B9" w:rsidRPr="00FC0881">
          <w:rPr>
            <w:rFonts w:ascii="Calibri" w:hAnsi="Calibri"/>
          </w:rPr>
          <w:t>EMT</w:t>
        </w:r>
      </w:smartTag>
      <w:r w:rsidR="00B004B9" w:rsidRPr="00FC0881">
        <w:rPr>
          <w:rFonts w:ascii="Calibri" w:hAnsi="Calibri"/>
        </w:rPr>
        <w:t>-P) CE provider #65-0537</w:t>
      </w:r>
      <w:r w:rsidR="008E7BF8" w:rsidRPr="00FC0881">
        <w:rPr>
          <w:rFonts w:ascii="Calibri" w:hAnsi="Calibri"/>
        </w:rPr>
        <w:t>.</w:t>
      </w:r>
      <w:r w:rsidRPr="00FC0881">
        <w:rPr>
          <w:rFonts w:ascii="Calibri" w:hAnsi="Calibri"/>
        </w:rPr>
        <w:t xml:space="preserve"> </w:t>
      </w:r>
    </w:p>
    <w:p w:rsidR="00E92EE2" w:rsidRPr="00FC0881" w:rsidRDefault="0063142B" w:rsidP="005C5EAC">
      <w:pPr>
        <w:pStyle w:val="BodyTextIndent"/>
        <w:numPr>
          <w:ilvl w:val="0"/>
          <w:numId w:val="3"/>
        </w:numPr>
        <w:spacing w:after="60"/>
        <w:ind w:left="907" w:right="-86"/>
        <w:rPr>
          <w:rFonts w:ascii="Calibri" w:hAnsi="Calibri" w:cs="Arial"/>
          <w:color w:val="000000"/>
        </w:rPr>
      </w:pPr>
      <w:r w:rsidRPr="00FC0881">
        <w:rPr>
          <w:rFonts w:ascii="Calibri" w:hAnsi="Calibri" w:cs="Arial"/>
        </w:rPr>
        <w:t xml:space="preserve">These CE Credits are recognized for registered nurses and other licensed healthcare providers. </w:t>
      </w:r>
    </w:p>
    <w:p w:rsidR="00E92EE2" w:rsidRPr="00FC0881" w:rsidRDefault="00E92EE2" w:rsidP="005C5EAC">
      <w:pPr>
        <w:pStyle w:val="BodyTextIndent"/>
        <w:numPr>
          <w:ilvl w:val="0"/>
          <w:numId w:val="3"/>
        </w:numPr>
        <w:spacing w:after="60"/>
        <w:ind w:left="907" w:right="-86"/>
        <w:rPr>
          <w:rFonts w:ascii="Calibri" w:hAnsi="Calibri" w:cs="Arial"/>
          <w:color w:val="000000"/>
        </w:rPr>
      </w:pPr>
      <w:r w:rsidRPr="00FC0881">
        <w:rPr>
          <w:rFonts w:ascii="Calibri" w:hAnsi="Calibri" w:cs="Arial"/>
        </w:rPr>
        <w:t xml:space="preserve">This document must be retained for a period of four (4) years. </w:t>
      </w:r>
    </w:p>
    <w:p w:rsidR="0042420B" w:rsidRDefault="0063142B" w:rsidP="00B32B67">
      <w:pPr>
        <w:pStyle w:val="BodyTextIndent"/>
        <w:numPr>
          <w:ilvl w:val="0"/>
          <w:numId w:val="3"/>
        </w:numPr>
        <w:spacing w:after="240"/>
        <w:ind w:left="907" w:right="-86"/>
        <w:rPr>
          <w:rFonts w:ascii="Calibri" w:hAnsi="Calibri" w:cs="Arial"/>
          <w:color w:val="000000"/>
        </w:rPr>
      </w:pPr>
      <w:r w:rsidRPr="00FC0881">
        <w:rPr>
          <w:rFonts w:ascii="Calibri" w:hAnsi="Calibri" w:cs="Arial"/>
        </w:rPr>
        <w:t xml:space="preserve">Physician assistants (PAs) can </w:t>
      </w:r>
      <w:r w:rsidR="00E64971" w:rsidRPr="00FC0881">
        <w:rPr>
          <w:rFonts w:ascii="Calibri" w:hAnsi="Calibri" w:cs="Arial"/>
        </w:rPr>
        <w:t>apply</w:t>
      </w:r>
      <w:r w:rsidRPr="00FC0881">
        <w:rPr>
          <w:rFonts w:ascii="Calibri" w:hAnsi="Calibri" w:cs="Arial"/>
        </w:rPr>
        <w:t xml:space="preserve"> Category 2 </w:t>
      </w:r>
      <w:smartTag w:uri="urn:schemas-microsoft-com:office:smarttags" w:element="stockticker">
        <w:r w:rsidRPr="00FC0881">
          <w:rPr>
            <w:rFonts w:ascii="Calibri" w:hAnsi="Calibri" w:cs="Arial"/>
          </w:rPr>
          <w:t>CME</w:t>
        </w:r>
      </w:smartTag>
      <w:r w:rsidRPr="00FC0881">
        <w:rPr>
          <w:rFonts w:ascii="Calibri" w:hAnsi="Calibri" w:cs="Arial"/>
        </w:rPr>
        <w:t xml:space="preserve"> for practice-related activities </w:t>
      </w:r>
      <w:r w:rsidRPr="00FC0881">
        <w:rPr>
          <w:rFonts w:ascii="Calibri" w:hAnsi="Calibri" w:cs="Arial"/>
          <w:color w:val="000000"/>
        </w:rPr>
        <w:t>per the National Commission on Certification of the Physician Assistants policy (NCCPA).</w:t>
      </w:r>
    </w:p>
    <w:p w:rsidR="00C11E07" w:rsidRPr="00735B0A" w:rsidRDefault="00B319BE" w:rsidP="00B319BE">
      <w:pPr>
        <w:spacing w:before="0" w:after="0"/>
        <w:ind w:left="0" w:right="-396"/>
        <w:jc w:val="left"/>
        <w:rPr>
          <w:rFonts w:ascii="Calibri" w:hAnsi="Calibri" w:cs="Arial"/>
          <w:b/>
          <w:color w:val="auto"/>
          <w:sz w:val="22"/>
          <w:szCs w:val="22"/>
        </w:rPr>
      </w:pPr>
      <w:r w:rsidRPr="00735B0A">
        <w:rPr>
          <w:rFonts w:ascii="Calibri" w:hAnsi="Calibri" w:cs="Arial"/>
          <w:b/>
          <w:color w:val="auto"/>
          <w:sz w:val="22"/>
          <w:szCs w:val="22"/>
        </w:rPr>
        <w:t xml:space="preserve">Documentation of Continuing Medical Education for Radiological Technologists: </w:t>
      </w:r>
    </w:p>
    <w:p w:rsidR="00FC0881" w:rsidRDefault="00B319BE" w:rsidP="00545741">
      <w:pPr>
        <w:pStyle w:val="BodyTextIndent"/>
        <w:numPr>
          <w:ilvl w:val="0"/>
          <w:numId w:val="6"/>
        </w:numPr>
        <w:spacing w:after="0"/>
        <w:ind w:right="-90"/>
        <w:rPr>
          <w:rFonts w:ascii="Calibri" w:hAnsi="Calibri" w:cs="Arial"/>
          <w:b/>
          <w:color w:val="000000"/>
          <w:sz w:val="22"/>
          <w:szCs w:val="22"/>
          <w:lang w:val="en"/>
        </w:rPr>
      </w:pPr>
      <w:r w:rsidRPr="00735B0A">
        <w:rPr>
          <w:rFonts w:ascii="Calibri" w:hAnsi="Calibri" w:cs="Arial"/>
          <w:b/>
          <w:color w:val="000000"/>
          <w:sz w:val="22"/>
          <w:szCs w:val="22"/>
          <w:lang w:val="en"/>
        </w:rPr>
        <w:t xml:space="preserve">“ACTIVITY APPROVED BY ASRT” </w:t>
      </w:r>
      <w:r w:rsidRPr="00735B0A">
        <w:rPr>
          <w:rFonts w:ascii="Calibri" w:hAnsi="Calibri" w:cs="Arial"/>
          <w:color w:val="000000"/>
          <w:sz w:val="22"/>
          <w:szCs w:val="22"/>
          <w:lang w:val="en"/>
        </w:rPr>
        <w:t xml:space="preserve">ASRT Reference number </w:t>
      </w:r>
      <w:r>
        <w:rPr>
          <w:rFonts w:ascii="Calibri" w:hAnsi="Calibri" w:cs="Arial"/>
          <w:b/>
          <w:sz w:val="22"/>
          <w:szCs w:val="22"/>
        </w:rPr>
        <w:t>CAZ</w:t>
      </w:r>
      <w:r w:rsidRPr="00735B0A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b/>
          <w:sz w:val="22"/>
          <w:szCs w:val="22"/>
        </w:rPr>
        <w:t>03</w:t>
      </w:r>
      <w:r w:rsidR="006E7BE7">
        <w:rPr>
          <w:rFonts w:ascii="Calibri" w:hAnsi="Calibri" w:cs="Arial"/>
          <w:b/>
          <w:sz w:val="22"/>
          <w:szCs w:val="22"/>
        </w:rPr>
        <w:t>300</w:t>
      </w:r>
      <w:r w:rsidR="00C11E07">
        <w:rPr>
          <w:rFonts w:ascii="Calibri" w:hAnsi="Calibri" w:cs="Arial"/>
          <w:b/>
          <w:sz w:val="22"/>
          <w:szCs w:val="22"/>
        </w:rPr>
        <w:t>62</w:t>
      </w:r>
      <w:r w:rsidR="006E7BE7">
        <w:rPr>
          <w:rFonts w:ascii="Calibri" w:hAnsi="Calibri" w:cs="Arial"/>
          <w:b/>
          <w:sz w:val="22"/>
          <w:szCs w:val="22"/>
        </w:rPr>
        <w:t>R</w:t>
      </w:r>
      <w:r w:rsidRPr="00735B0A">
        <w:rPr>
          <w:rFonts w:ascii="Calibri" w:hAnsi="Calibri" w:cs="Arial"/>
          <w:b/>
          <w:color w:val="000000"/>
          <w:sz w:val="22"/>
          <w:szCs w:val="22"/>
          <w:lang w:val="en"/>
        </w:rPr>
        <w:t>, Category A</w:t>
      </w:r>
      <w:r w:rsidR="00B56204">
        <w:rPr>
          <w:rFonts w:ascii="Calibri" w:hAnsi="Calibri" w:cs="Arial"/>
          <w:b/>
          <w:color w:val="000000"/>
          <w:sz w:val="22"/>
          <w:szCs w:val="22"/>
          <w:lang w:val="en"/>
        </w:rPr>
        <w:t>+</w:t>
      </w:r>
      <w:r w:rsidRPr="00735B0A">
        <w:rPr>
          <w:rFonts w:ascii="Calibri" w:hAnsi="Calibri" w:cs="Arial"/>
          <w:b/>
          <w:color w:val="000000"/>
          <w:sz w:val="22"/>
          <w:szCs w:val="22"/>
          <w:lang w:val="en"/>
        </w:rPr>
        <w:t xml:space="preserve">, </w:t>
      </w:r>
      <w:r w:rsidR="0051346D">
        <w:rPr>
          <w:rFonts w:ascii="Calibri" w:hAnsi="Calibri" w:cs="Arial"/>
          <w:b/>
          <w:color w:val="000000"/>
          <w:sz w:val="22"/>
          <w:szCs w:val="22"/>
          <w:lang w:val="en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  <w:lang w:val="en"/>
        </w:rPr>
        <w:t>1 credit</w:t>
      </w:r>
      <w:r w:rsidRPr="00735B0A">
        <w:rPr>
          <w:rFonts w:ascii="Calibri" w:hAnsi="Calibri" w:cs="Arial"/>
          <w:b/>
          <w:color w:val="000000"/>
          <w:sz w:val="22"/>
          <w:szCs w:val="22"/>
          <w:lang w:val="en"/>
        </w:rPr>
        <w:t xml:space="preserve"> earned</w:t>
      </w:r>
      <w:r w:rsidRPr="00735B0A">
        <w:rPr>
          <w:rFonts w:ascii="Calibri" w:hAnsi="Calibri" w:cs="Arial"/>
          <w:color w:val="000000"/>
          <w:sz w:val="22"/>
          <w:szCs w:val="22"/>
          <w:lang w:val="en"/>
        </w:rPr>
        <w:t>.</w:t>
      </w:r>
      <w:r>
        <w:rPr>
          <w:rFonts w:ascii="Calibri" w:hAnsi="Calibri" w:cs="Arial"/>
          <w:color w:val="000000"/>
          <w:sz w:val="22"/>
          <w:szCs w:val="22"/>
          <w:lang w:val="en"/>
        </w:rPr>
        <w:t xml:space="preserve">  </w:t>
      </w:r>
      <w:r w:rsidR="00C11E07">
        <w:rPr>
          <w:rFonts w:ascii="Calibri" w:hAnsi="Calibri" w:cs="Arial"/>
          <w:b/>
          <w:color w:val="000000"/>
          <w:sz w:val="22"/>
          <w:szCs w:val="22"/>
          <w:lang w:val="en"/>
        </w:rPr>
        <w:t>1/23/2023 – 2/1/202</w:t>
      </w:r>
      <w:r w:rsidR="00ED0321">
        <w:rPr>
          <w:rFonts w:ascii="Calibri" w:hAnsi="Calibri" w:cs="Arial"/>
          <w:b/>
          <w:color w:val="000000"/>
          <w:sz w:val="22"/>
          <w:szCs w:val="22"/>
          <w:lang w:val="en"/>
        </w:rPr>
        <w:t>6</w:t>
      </w:r>
    </w:p>
    <w:p w:rsidR="00545741" w:rsidRPr="00FC0881" w:rsidRDefault="00545741" w:rsidP="00B319BE">
      <w:pPr>
        <w:pStyle w:val="BodyTextIndent"/>
        <w:spacing w:after="0"/>
        <w:ind w:left="900" w:right="-90"/>
        <w:rPr>
          <w:rFonts w:ascii="Calibri" w:hAnsi="Calibri" w:cs="Arial"/>
          <w:color w:val="000000"/>
        </w:rPr>
      </w:pPr>
    </w:p>
    <w:p w:rsidR="008E7BF8" w:rsidRPr="006B1389" w:rsidRDefault="0042420B" w:rsidP="0042420B">
      <w:pPr>
        <w:pStyle w:val="BodyTextIndent"/>
        <w:spacing w:after="0"/>
        <w:ind w:left="900" w:right="-90"/>
        <w:rPr>
          <w:rFonts w:ascii="Calibri" w:hAnsi="Calibri" w:cs="Arial"/>
          <w:color w:val="000000"/>
          <w:sz w:val="10"/>
          <w:szCs w:val="10"/>
        </w:rPr>
      </w:pPr>
      <w:r w:rsidRPr="006B1389">
        <w:rPr>
          <w:rFonts w:ascii="Calibri" w:hAnsi="Calibri"/>
          <w:noProof/>
          <w:color w:val="222222"/>
          <w:sz w:val="15"/>
          <w:szCs w:val="15"/>
        </w:rPr>
        <w:drawing>
          <wp:anchor distT="0" distB="0" distL="114300" distR="114300" simplePos="0" relativeHeight="251661312" behindDoc="0" locked="0" layoutInCell="1" allowOverlap="1" wp14:anchorId="79A14A9D" wp14:editId="3BB86C89">
            <wp:simplePos x="0" y="0"/>
            <wp:positionH relativeFrom="column">
              <wp:posOffset>3932555</wp:posOffset>
            </wp:positionH>
            <wp:positionV relativeFrom="paragraph">
              <wp:posOffset>1905</wp:posOffset>
            </wp:positionV>
            <wp:extent cx="2437342" cy="320040"/>
            <wp:effectExtent l="0" t="0" r="1270" b="3810"/>
            <wp:wrapNone/>
            <wp:docPr id="8" name="Picture 8" descr="Furry,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ry,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42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408"/>
        <w:tblW w:w="460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4673"/>
        <w:gridCol w:w="453"/>
        <w:gridCol w:w="7219"/>
      </w:tblGrid>
      <w:tr w:rsidR="006B1389" w:rsidRPr="00FC0881" w:rsidTr="0042420B">
        <w:trPr>
          <w:trHeight w:val="289"/>
        </w:trPr>
        <w:tc>
          <w:tcPr>
            <w:tcW w:w="4020" w:type="dxa"/>
          </w:tcPr>
          <w:p w:rsidR="008E7BF8" w:rsidRPr="00FC0881" w:rsidRDefault="008E7BF8" w:rsidP="008E7BF8">
            <w:pPr>
              <w:pStyle w:val="Signature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0" w:type="dxa"/>
          </w:tcPr>
          <w:p w:rsidR="008E7BF8" w:rsidRPr="00FC0881" w:rsidRDefault="008E7BF8" w:rsidP="008E7BF8">
            <w:pPr>
              <w:pStyle w:val="Signatur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FC0881" w:rsidRDefault="008E7BF8" w:rsidP="0042420B">
            <w:pPr>
              <w:pStyle w:val="Signature"/>
              <w:ind w:left="-167" w:right="-425" w:hanging="180"/>
              <w:rPr>
                <w:rFonts w:ascii="Calibri" w:hAnsi="Calibri"/>
              </w:rPr>
            </w:pPr>
            <w:r w:rsidRPr="00FC0881">
              <w:rPr>
                <w:rFonts w:ascii="Calibri" w:hAnsi="Calibri"/>
              </w:rPr>
              <w:t>Barbara Furry, RN</w:t>
            </w:r>
            <w:r w:rsidR="00FC0881">
              <w:rPr>
                <w:rFonts w:ascii="Calibri" w:hAnsi="Calibri"/>
              </w:rPr>
              <w:t>-B</w:t>
            </w:r>
            <w:r w:rsidRPr="00FC0881">
              <w:rPr>
                <w:rFonts w:ascii="Calibri" w:hAnsi="Calibri"/>
              </w:rPr>
              <w:t xml:space="preserve">C, </w:t>
            </w:r>
            <w:r w:rsidR="00FC0881">
              <w:rPr>
                <w:rFonts w:ascii="Calibri" w:hAnsi="Calibri"/>
              </w:rPr>
              <w:t>CCRN, MS, FAHA</w:t>
            </w:r>
          </w:p>
          <w:p w:rsidR="008E7BF8" w:rsidRDefault="008E7BF8" w:rsidP="0042420B">
            <w:pPr>
              <w:pStyle w:val="Signature"/>
              <w:ind w:left="-167" w:right="-425" w:hanging="180"/>
              <w:rPr>
                <w:rFonts w:ascii="Calibri" w:hAnsi="Calibri"/>
              </w:rPr>
            </w:pPr>
            <w:r w:rsidRPr="00FC0881">
              <w:rPr>
                <w:rFonts w:ascii="Calibri" w:hAnsi="Calibri"/>
              </w:rPr>
              <w:t>Director of The Center of Excellence in Education</w:t>
            </w:r>
          </w:p>
          <w:p w:rsidR="00107D39" w:rsidRPr="00FC0881" w:rsidRDefault="00107D39" w:rsidP="0042420B">
            <w:pPr>
              <w:pStyle w:val="Signature"/>
              <w:ind w:left="-167" w:right="-425" w:hanging="180"/>
              <w:rPr>
                <w:rFonts w:ascii="Calibri" w:hAnsi="Calibri"/>
              </w:rPr>
            </w:pPr>
          </w:p>
        </w:tc>
      </w:tr>
    </w:tbl>
    <w:p w:rsidR="00094B6E" w:rsidRPr="00FC0881" w:rsidRDefault="00094B6E" w:rsidP="00094B6E">
      <w:pPr>
        <w:tabs>
          <w:tab w:val="left" w:pos="1710"/>
        </w:tabs>
        <w:ind w:left="1710" w:right="0" w:hanging="1620"/>
        <w:rPr>
          <w:rFonts w:ascii="Calibri" w:hAnsi="Calibri"/>
          <w:b/>
          <w:sz w:val="24"/>
          <w:szCs w:val="24"/>
        </w:rPr>
      </w:pPr>
    </w:p>
    <w:p w:rsidR="000C2028" w:rsidRPr="00FC0881" w:rsidRDefault="000C2028" w:rsidP="00E64971">
      <w:pPr>
        <w:pStyle w:val="Heading2"/>
        <w:spacing w:before="0"/>
        <w:ind w:left="90" w:right="270"/>
        <w:rPr>
          <w:rFonts w:ascii="Calibri" w:hAnsi="Calibri" w:cs="Arial"/>
          <w:color w:val="000000"/>
          <w:sz w:val="24"/>
          <w:szCs w:val="24"/>
          <w:lang w:val="en"/>
        </w:rPr>
      </w:pPr>
    </w:p>
    <w:p w:rsidR="005C5EAC" w:rsidRDefault="008E7BF8" w:rsidP="00FC0881">
      <w:pPr>
        <w:pStyle w:val="Heading2"/>
        <w:pBdr>
          <w:bottom w:val="single" w:sz="4" w:space="1" w:color="auto"/>
        </w:pBdr>
        <w:spacing w:before="0"/>
        <w:ind w:left="90" w:right="0"/>
        <w:rPr>
          <w:rFonts w:ascii="Calibri" w:hAnsi="Calibri"/>
          <w:sz w:val="20"/>
          <w:szCs w:val="20"/>
        </w:rPr>
      </w:pPr>
      <w:r w:rsidRPr="00FC0881">
        <w:rPr>
          <w:rFonts w:ascii="Calibri" w:hAnsi="Calibri" w:cs="Arial"/>
          <w:color w:val="000000"/>
          <w:sz w:val="20"/>
          <w:szCs w:val="20"/>
          <w:lang w:val="en"/>
        </w:rPr>
        <w:t>CEE is a provider of CA Board of Registered Nursing and CA EMT continuing education</w:t>
      </w:r>
      <w:r w:rsidR="00B61F90" w:rsidRPr="00FC0881">
        <w:rPr>
          <w:sz w:val="20"/>
          <w:szCs w:val="20"/>
        </w:rPr>
        <w:tab/>
      </w:r>
      <w:r w:rsidR="00B61F90" w:rsidRPr="00FC0881">
        <w:rPr>
          <w:sz w:val="20"/>
          <w:szCs w:val="20"/>
        </w:rPr>
        <w:tab/>
      </w:r>
      <w:r w:rsidR="00B61F90" w:rsidRPr="00FC0881">
        <w:rPr>
          <w:sz w:val="20"/>
          <w:szCs w:val="20"/>
        </w:rPr>
        <w:tab/>
      </w:r>
    </w:p>
    <w:sectPr w:rsidR="005C5EAC" w:rsidSect="009C0E62">
      <w:footerReference w:type="default" r:id="rId10"/>
      <w:pgSz w:w="15840" w:h="12240" w:orient="landscape" w:code="1"/>
      <w:pgMar w:top="720" w:right="1152" w:bottom="1008" w:left="1296" w:header="72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1D" w:rsidRDefault="0010391D">
      <w:r>
        <w:separator/>
      </w:r>
    </w:p>
  </w:endnote>
  <w:endnote w:type="continuationSeparator" w:id="0">
    <w:p w:rsidR="0010391D" w:rsidRDefault="0010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90" w:rsidRPr="00FC0881" w:rsidRDefault="00FC0881" w:rsidP="0020374D">
    <w:pPr>
      <w:pStyle w:val="Footer"/>
      <w:tabs>
        <w:tab w:val="clear" w:pos="4680"/>
        <w:tab w:val="clear" w:pos="9360"/>
        <w:tab w:val="center" w:pos="5220"/>
      </w:tabs>
      <w:ind w:left="180" w:right="-180" w:hanging="810"/>
      <w:rPr>
        <w:rFonts w:ascii="Arial Narrow" w:hAnsi="Arial Narrow" w:cs="Arial"/>
        <w:bCs/>
        <w:color w:val="000000"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4BCF524" wp14:editId="501522B2">
          <wp:simplePos x="0" y="0"/>
          <wp:positionH relativeFrom="column">
            <wp:posOffset>328422</wp:posOffset>
          </wp:positionH>
          <wp:positionV relativeFrom="paragraph">
            <wp:posOffset>-1339723</wp:posOffset>
          </wp:positionV>
          <wp:extent cx="2002790" cy="429260"/>
          <wp:effectExtent l="0" t="0" r="0" b="8890"/>
          <wp:wrapTight wrapText="bothSides">
            <wp:wrapPolygon edited="0">
              <wp:start x="0" y="0"/>
              <wp:lineTo x="0" y="21089"/>
              <wp:lineTo x="21367" y="21089"/>
              <wp:lineTo x="213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279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F90" w:rsidRPr="00FC0881">
      <w:rPr>
        <w:rFonts w:ascii="Arial Narrow" w:hAnsi="Arial Narrow"/>
        <w:b/>
        <w:sz w:val="20"/>
        <w:szCs w:val="20"/>
      </w:rPr>
      <w:t xml:space="preserve">CEE Mission - </w:t>
    </w:r>
    <w:r w:rsidR="00B61F90" w:rsidRPr="00FC0881">
      <w:rPr>
        <w:rStyle w:val="yshortcuts"/>
        <w:rFonts w:ascii="Arial Narrow" w:hAnsi="Arial Narrow" w:cs="Arial"/>
        <w:bCs/>
        <w:color w:val="000000"/>
        <w:sz w:val="20"/>
        <w:szCs w:val="20"/>
      </w:rPr>
      <w:t>The Center of Excellence in Education</w:t>
    </w:r>
    <w:r w:rsidR="00B61F90" w:rsidRPr="00FC0881">
      <w:rPr>
        <w:rFonts w:ascii="Arial Narrow" w:hAnsi="Arial Narrow" w:cs="Arial"/>
        <w:bCs/>
        <w:color w:val="000000"/>
        <w:sz w:val="20"/>
        <w:szCs w:val="20"/>
      </w:rPr>
      <w:t xml:space="preserve"> (CEE) CME program sees beyond the traditional administrative and crediting functions of medical education,</w:t>
    </w:r>
  </w:p>
  <w:p w:rsidR="00B61F90" w:rsidRDefault="00B61F90" w:rsidP="0020374D">
    <w:pPr>
      <w:pStyle w:val="Footer"/>
      <w:tabs>
        <w:tab w:val="clear" w:pos="4680"/>
        <w:tab w:val="clear" w:pos="9360"/>
        <w:tab w:val="center" w:pos="5220"/>
      </w:tabs>
      <w:ind w:left="180" w:right="-180" w:hanging="810"/>
    </w:pPr>
    <w:r w:rsidRPr="00FC0881">
      <w:rPr>
        <w:rFonts w:ascii="Arial Narrow" w:hAnsi="Arial Narrow" w:cs="Arial"/>
        <w:bCs/>
        <w:color w:val="000000"/>
        <w:sz w:val="20"/>
        <w:szCs w:val="20"/>
      </w:rPr>
      <w:t>and challenges itself to become a catalyst, advocate for, and a provider of education that promotes change, development and improvement to the physician’s practice</w:t>
    </w:r>
    <w:r w:rsidRPr="00260789">
      <w:rPr>
        <w:rFonts w:ascii="Arial Narrow" w:hAnsi="Arial Narrow" w:cs="Arial"/>
        <w:bCs/>
        <w:color w:val="000000"/>
        <w:sz w:val="16"/>
        <w:szCs w:val="16"/>
      </w:rPr>
      <w:t xml:space="preserve">. </w:t>
    </w:r>
    <w:r>
      <w:rPr>
        <w:rFonts w:ascii="Arial Narrow" w:hAnsi="Arial Narrow" w:cs="Arial"/>
        <w:bCs/>
        <w:color w:val="000000"/>
        <w:sz w:val="16"/>
        <w:szCs w:val="16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1D" w:rsidRDefault="0010391D">
      <w:r>
        <w:separator/>
      </w:r>
    </w:p>
  </w:footnote>
  <w:footnote w:type="continuationSeparator" w:id="0">
    <w:p w:rsidR="0010391D" w:rsidRDefault="0010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DAA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536FA"/>
    <w:multiLevelType w:val="multilevel"/>
    <w:tmpl w:val="B4A247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66B5F8D"/>
    <w:multiLevelType w:val="hybridMultilevel"/>
    <w:tmpl w:val="00D2B2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2907A5D"/>
    <w:multiLevelType w:val="hybridMultilevel"/>
    <w:tmpl w:val="315C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24CD5"/>
    <w:multiLevelType w:val="hybridMultilevel"/>
    <w:tmpl w:val="9B28D8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19D65C7"/>
    <w:multiLevelType w:val="hybridMultilevel"/>
    <w:tmpl w:val="BE92A0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3"/>
    <w:rsid w:val="00000358"/>
    <w:rsid w:val="000010A8"/>
    <w:rsid w:val="00005B2A"/>
    <w:rsid w:val="000075A4"/>
    <w:rsid w:val="00010516"/>
    <w:rsid w:val="00013B9E"/>
    <w:rsid w:val="000157EC"/>
    <w:rsid w:val="00024F7E"/>
    <w:rsid w:val="00025DB9"/>
    <w:rsid w:val="00032621"/>
    <w:rsid w:val="000363F4"/>
    <w:rsid w:val="0004434A"/>
    <w:rsid w:val="00044F43"/>
    <w:rsid w:val="000559D5"/>
    <w:rsid w:val="0006186B"/>
    <w:rsid w:val="00067D93"/>
    <w:rsid w:val="000717AE"/>
    <w:rsid w:val="00074DD7"/>
    <w:rsid w:val="000750FD"/>
    <w:rsid w:val="0008427D"/>
    <w:rsid w:val="00084CB7"/>
    <w:rsid w:val="00085AAD"/>
    <w:rsid w:val="00094B6E"/>
    <w:rsid w:val="00095B49"/>
    <w:rsid w:val="000962ED"/>
    <w:rsid w:val="000A14C5"/>
    <w:rsid w:val="000A1536"/>
    <w:rsid w:val="000A15B1"/>
    <w:rsid w:val="000A54DB"/>
    <w:rsid w:val="000A7C43"/>
    <w:rsid w:val="000B5902"/>
    <w:rsid w:val="000B624F"/>
    <w:rsid w:val="000C12CE"/>
    <w:rsid w:val="000C2028"/>
    <w:rsid w:val="000C59AC"/>
    <w:rsid w:val="000D2482"/>
    <w:rsid w:val="000D2CF7"/>
    <w:rsid w:val="000D6E7B"/>
    <w:rsid w:val="000E3609"/>
    <w:rsid w:val="000F21AB"/>
    <w:rsid w:val="000F25CC"/>
    <w:rsid w:val="000F4B57"/>
    <w:rsid w:val="0010391D"/>
    <w:rsid w:val="0010493B"/>
    <w:rsid w:val="00106D01"/>
    <w:rsid w:val="00107D39"/>
    <w:rsid w:val="00113A4D"/>
    <w:rsid w:val="00121260"/>
    <w:rsid w:val="001224D9"/>
    <w:rsid w:val="00125D21"/>
    <w:rsid w:val="001302D4"/>
    <w:rsid w:val="00131F36"/>
    <w:rsid w:val="00132AA5"/>
    <w:rsid w:val="001361E7"/>
    <w:rsid w:val="001419B0"/>
    <w:rsid w:val="00145163"/>
    <w:rsid w:val="0014662C"/>
    <w:rsid w:val="001555F4"/>
    <w:rsid w:val="001621E8"/>
    <w:rsid w:val="00164558"/>
    <w:rsid w:val="00170737"/>
    <w:rsid w:val="001740E0"/>
    <w:rsid w:val="00176EC8"/>
    <w:rsid w:val="00177A0B"/>
    <w:rsid w:val="00186911"/>
    <w:rsid w:val="00187DC1"/>
    <w:rsid w:val="00192940"/>
    <w:rsid w:val="00195F9E"/>
    <w:rsid w:val="001A1A3D"/>
    <w:rsid w:val="001A500B"/>
    <w:rsid w:val="001A64EB"/>
    <w:rsid w:val="001B1062"/>
    <w:rsid w:val="001B1294"/>
    <w:rsid w:val="001B4A81"/>
    <w:rsid w:val="001B4BB8"/>
    <w:rsid w:val="001B6EB3"/>
    <w:rsid w:val="001D208F"/>
    <w:rsid w:val="001D781F"/>
    <w:rsid w:val="001E03F9"/>
    <w:rsid w:val="001E2ECA"/>
    <w:rsid w:val="001F1386"/>
    <w:rsid w:val="001F212D"/>
    <w:rsid w:val="001F3A63"/>
    <w:rsid w:val="001F5871"/>
    <w:rsid w:val="0020374D"/>
    <w:rsid w:val="00204C6E"/>
    <w:rsid w:val="002068BE"/>
    <w:rsid w:val="0021324E"/>
    <w:rsid w:val="00222172"/>
    <w:rsid w:val="0022369A"/>
    <w:rsid w:val="0023297D"/>
    <w:rsid w:val="0023305D"/>
    <w:rsid w:val="00241B27"/>
    <w:rsid w:val="00250C51"/>
    <w:rsid w:val="00253048"/>
    <w:rsid w:val="002637B5"/>
    <w:rsid w:val="00273284"/>
    <w:rsid w:val="0027457D"/>
    <w:rsid w:val="00280EB9"/>
    <w:rsid w:val="002845DD"/>
    <w:rsid w:val="002852B9"/>
    <w:rsid w:val="00294434"/>
    <w:rsid w:val="002B0798"/>
    <w:rsid w:val="002B35E1"/>
    <w:rsid w:val="002B656B"/>
    <w:rsid w:val="002B6CC4"/>
    <w:rsid w:val="002C215E"/>
    <w:rsid w:val="002E0254"/>
    <w:rsid w:val="002E4DC2"/>
    <w:rsid w:val="002E66CC"/>
    <w:rsid w:val="002F4C90"/>
    <w:rsid w:val="002F5441"/>
    <w:rsid w:val="0030146B"/>
    <w:rsid w:val="003017A2"/>
    <w:rsid w:val="0030476D"/>
    <w:rsid w:val="00314245"/>
    <w:rsid w:val="00314B31"/>
    <w:rsid w:val="00321854"/>
    <w:rsid w:val="00325566"/>
    <w:rsid w:val="00325762"/>
    <w:rsid w:val="00336A5B"/>
    <w:rsid w:val="003423C7"/>
    <w:rsid w:val="00343B9A"/>
    <w:rsid w:val="00343ED8"/>
    <w:rsid w:val="003447F3"/>
    <w:rsid w:val="00344BFC"/>
    <w:rsid w:val="00350A4B"/>
    <w:rsid w:val="00356C34"/>
    <w:rsid w:val="00372524"/>
    <w:rsid w:val="00372FFC"/>
    <w:rsid w:val="00380B80"/>
    <w:rsid w:val="00386136"/>
    <w:rsid w:val="00391DB1"/>
    <w:rsid w:val="00394C4A"/>
    <w:rsid w:val="00395669"/>
    <w:rsid w:val="00396049"/>
    <w:rsid w:val="003A74DD"/>
    <w:rsid w:val="003B0EE4"/>
    <w:rsid w:val="003B3396"/>
    <w:rsid w:val="003C14C4"/>
    <w:rsid w:val="003C5FBA"/>
    <w:rsid w:val="003C6EA9"/>
    <w:rsid w:val="003D7BE0"/>
    <w:rsid w:val="003E2C9E"/>
    <w:rsid w:val="003E3970"/>
    <w:rsid w:val="003E4B1B"/>
    <w:rsid w:val="003E67EA"/>
    <w:rsid w:val="003F00F9"/>
    <w:rsid w:val="003F40BF"/>
    <w:rsid w:val="003F4737"/>
    <w:rsid w:val="0040335E"/>
    <w:rsid w:val="00414C6E"/>
    <w:rsid w:val="00415F6E"/>
    <w:rsid w:val="00416A56"/>
    <w:rsid w:val="00420E00"/>
    <w:rsid w:val="00421577"/>
    <w:rsid w:val="004215EF"/>
    <w:rsid w:val="0042409A"/>
    <w:rsid w:val="0042420B"/>
    <w:rsid w:val="004263E5"/>
    <w:rsid w:val="00427C63"/>
    <w:rsid w:val="004311E0"/>
    <w:rsid w:val="00432213"/>
    <w:rsid w:val="004335D2"/>
    <w:rsid w:val="004454EF"/>
    <w:rsid w:val="00445C80"/>
    <w:rsid w:val="004503C1"/>
    <w:rsid w:val="004519DC"/>
    <w:rsid w:val="00454445"/>
    <w:rsid w:val="004551F5"/>
    <w:rsid w:val="00455424"/>
    <w:rsid w:val="00457CA1"/>
    <w:rsid w:val="00460609"/>
    <w:rsid w:val="0046255B"/>
    <w:rsid w:val="00492EDF"/>
    <w:rsid w:val="004A00EB"/>
    <w:rsid w:val="004A423A"/>
    <w:rsid w:val="004B20E3"/>
    <w:rsid w:val="004B5E2D"/>
    <w:rsid w:val="004B7CAD"/>
    <w:rsid w:val="004C0395"/>
    <w:rsid w:val="004C0DEB"/>
    <w:rsid w:val="004C2903"/>
    <w:rsid w:val="004C4593"/>
    <w:rsid w:val="004C4EA4"/>
    <w:rsid w:val="004D5D54"/>
    <w:rsid w:val="004F6475"/>
    <w:rsid w:val="004F6A2A"/>
    <w:rsid w:val="004F75B3"/>
    <w:rsid w:val="005131B3"/>
    <w:rsid w:val="0051346D"/>
    <w:rsid w:val="00517407"/>
    <w:rsid w:val="00521CA9"/>
    <w:rsid w:val="00525A8D"/>
    <w:rsid w:val="00527EC1"/>
    <w:rsid w:val="005334FE"/>
    <w:rsid w:val="0053651D"/>
    <w:rsid w:val="00544143"/>
    <w:rsid w:val="00545741"/>
    <w:rsid w:val="00550109"/>
    <w:rsid w:val="00553C21"/>
    <w:rsid w:val="005720E9"/>
    <w:rsid w:val="005728EF"/>
    <w:rsid w:val="00581144"/>
    <w:rsid w:val="005833EE"/>
    <w:rsid w:val="00584DD4"/>
    <w:rsid w:val="00592957"/>
    <w:rsid w:val="0059575C"/>
    <w:rsid w:val="005A5B2D"/>
    <w:rsid w:val="005C3527"/>
    <w:rsid w:val="005C5EAC"/>
    <w:rsid w:val="005C6029"/>
    <w:rsid w:val="005C7AC1"/>
    <w:rsid w:val="005D0E47"/>
    <w:rsid w:val="005E2013"/>
    <w:rsid w:val="005E22BF"/>
    <w:rsid w:val="005E2A5C"/>
    <w:rsid w:val="005E789E"/>
    <w:rsid w:val="005F1515"/>
    <w:rsid w:val="00605375"/>
    <w:rsid w:val="00611ACE"/>
    <w:rsid w:val="00613D73"/>
    <w:rsid w:val="0061635D"/>
    <w:rsid w:val="006173E8"/>
    <w:rsid w:val="00620071"/>
    <w:rsid w:val="00621723"/>
    <w:rsid w:val="00624ECD"/>
    <w:rsid w:val="0063142B"/>
    <w:rsid w:val="00633B28"/>
    <w:rsid w:val="006361BF"/>
    <w:rsid w:val="0064131A"/>
    <w:rsid w:val="00644A22"/>
    <w:rsid w:val="00655CBA"/>
    <w:rsid w:val="00664B60"/>
    <w:rsid w:val="00665897"/>
    <w:rsid w:val="00665E3B"/>
    <w:rsid w:val="00676442"/>
    <w:rsid w:val="0068025E"/>
    <w:rsid w:val="00684157"/>
    <w:rsid w:val="00690A38"/>
    <w:rsid w:val="00692749"/>
    <w:rsid w:val="006A0EF1"/>
    <w:rsid w:val="006A1FDF"/>
    <w:rsid w:val="006B12C3"/>
    <w:rsid w:val="006B1389"/>
    <w:rsid w:val="006C0B01"/>
    <w:rsid w:val="006C3FB6"/>
    <w:rsid w:val="006C645E"/>
    <w:rsid w:val="006D6538"/>
    <w:rsid w:val="006E2D29"/>
    <w:rsid w:val="006E41FF"/>
    <w:rsid w:val="006E685E"/>
    <w:rsid w:val="006E7BE7"/>
    <w:rsid w:val="006F3D3F"/>
    <w:rsid w:val="0070282D"/>
    <w:rsid w:val="00703385"/>
    <w:rsid w:val="00704208"/>
    <w:rsid w:val="007139A0"/>
    <w:rsid w:val="007203F8"/>
    <w:rsid w:val="00743904"/>
    <w:rsid w:val="00743DE8"/>
    <w:rsid w:val="0074422E"/>
    <w:rsid w:val="007517C9"/>
    <w:rsid w:val="00753E5D"/>
    <w:rsid w:val="007555C5"/>
    <w:rsid w:val="00760818"/>
    <w:rsid w:val="00764D1B"/>
    <w:rsid w:val="007725DC"/>
    <w:rsid w:val="00772CD4"/>
    <w:rsid w:val="00775405"/>
    <w:rsid w:val="00776EFB"/>
    <w:rsid w:val="00780257"/>
    <w:rsid w:val="00781931"/>
    <w:rsid w:val="007837D8"/>
    <w:rsid w:val="0078502F"/>
    <w:rsid w:val="00791C13"/>
    <w:rsid w:val="00794CB9"/>
    <w:rsid w:val="007A1732"/>
    <w:rsid w:val="007A4B15"/>
    <w:rsid w:val="007B04B9"/>
    <w:rsid w:val="007B1561"/>
    <w:rsid w:val="007B5FEC"/>
    <w:rsid w:val="007C2DD1"/>
    <w:rsid w:val="007C32E2"/>
    <w:rsid w:val="007C3F28"/>
    <w:rsid w:val="007C790B"/>
    <w:rsid w:val="007D07D3"/>
    <w:rsid w:val="007D20BD"/>
    <w:rsid w:val="007D369F"/>
    <w:rsid w:val="007E0278"/>
    <w:rsid w:val="007E1EF3"/>
    <w:rsid w:val="007E2733"/>
    <w:rsid w:val="007E33B8"/>
    <w:rsid w:val="007F03F8"/>
    <w:rsid w:val="007F694D"/>
    <w:rsid w:val="007F7D3A"/>
    <w:rsid w:val="007F7ECB"/>
    <w:rsid w:val="0080118A"/>
    <w:rsid w:val="00802AC5"/>
    <w:rsid w:val="00804C44"/>
    <w:rsid w:val="00805F5C"/>
    <w:rsid w:val="00817474"/>
    <w:rsid w:val="00824191"/>
    <w:rsid w:val="00824E65"/>
    <w:rsid w:val="00826B97"/>
    <w:rsid w:val="0083398C"/>
    <w:rsid w:val="008403DD"/>
    <w:rsid w:val="008409F9"/>
    <w:rsid w:val="008432B1"/>
    <w:rsid w:val="008649E0"/>
    <w:rsid w:val="008743ED"/>
    <w:rsid w:val="008772B0"/>
    <w:rsid w:val="008846C3"/>
    <w:rsid w:val="0088588E"/>
    <w:rsid w:val="00887A2E"/>
    <w:rsid w:val="00897081"/>
    <w:rsid w:val="008A1D10"/>
    <w:rsid w:val="008A2193"/>
    <w:rsid w:val="008A4BDC"/>
    <w:rsid w:val="008A707E"/>
    <w:rsid w:val="008A7BD2"/>
    <w:rsid w:val="008C0D1A"/>
    <w:rsid w:val="008C78DD"/>
    <w:rsid w:val="008D529C"/>
    <w:rsid w:val="008D5D14"/>
    <w:rsid w:val="008E22BD"/>
    <w:rsid w:val="008E2517"/>
    <w:rsid w:val="008E32B2"/>
    <w:rsid w:val="008E61C0"/>
    <w:rsid w:val="008E7BF8"/>
    <w:rsid w:val="008F0D2D"/>
    <w:rsid w:val="008F2B2F"/>
    <w:rsid w:val="008F2F5A"/>
    <w:rsid w:val="008F37E8"/>
    <w:rsid w:val="008F6B98"/>
    <w:rsid w:val="009000E3"/>
    <w:rsid w:val="00916BA4"/>
    <w:rsid w:val="00917279"/>
    <w:rsid w:val="009222B2"/>
    <w:rsid w:val="009224AD"/>
    <w:rsid w:val="00922B90"/>
    <w:rsid w:val="0092359C"/>
    <w:rsid w:val="00924963"/>
    <w:rsid w:val="00940200"/>
    <w:rsid w:val="00944E50"/>
    <w:rsid w:val="00953FC9"/>
    <w:rsid w:val="0095620D"/>
    <w:rsid w:val="00961C0F"/>
    <w:rsid w:val="009634AE"/>
    <w:rsid w:val="0097321C"/>
    <w:rsid w:val="009835F6"/>
    <w:rsid w:val="009916F9"/>
    <w:rsid w:val="00992889"/>
    <w:rsid w:val="009A136B"/>
    <w:rsid w:val="009A3B8A"/>
    <w:rsid w:val="009B1B10"/>
    <w:rsid w:val="009B597E"/>
    <w:rsid w:val="009C0E62"/>
    <w:rsid w:val="009C3A18"/>
    <w:rsid w:val="009D3F2E"/>
    <w:rsid w:val="009E30ED"/>
    <w:rsid w:val="009E6445"/>
    <w:rsid w:val="009E794F"/>
    <w:rsid w:val="009E7EAC"/>
    <w:rsid w:val="009F064C"/>
    <w:rsid w:val="009F2CB5"/>
    <w:rsid w:val="009F2FB5"/>
    <w:rsid w:val="009F561F"/>
    <w:rsid w:val="00A00FCC"/>
    <w:rsid w:val="00A01829"/>
    <w:rsid w:val="00A03AF6"/>
    <w:rsid w:val="00A050FD"/>
    <w:rsid w:val="00A055BB"/>
    <w:rsid w:val="00A05F62"/>
    <w:rsid w:val="00A2138B"/>
    <w:rsid w:val="00A22844"/>
    <w:rsid w:val="00A3495F"/>
    <w:rsid w:val="00A35D32"/>
    <w:rsid w:val="00A3606D"/>
    <w:rsid w:val="00A36DCA"/>
    <w:rsid w:val="00A42068"/>
    <w:rsid w:val="00A438D6"/>
    <w:rsid w:val="00A51FA9"/>
    <w:rsid w:val="00A53DB6"/>
    <w:rsid w:val="00A61421"/>
    <w:rsid w:val="00A708F5"/>
    <w:rsid w:val="00A753B2"/>
    <w:rsid w:val="00A828A4"/>
    <w:rsid w:val="00A83FEA"/>
    <w:rsid w:val="00A924D7"/>
    <w:rsid w:val="00A94A1F"/>
    <w:rsid w:val="00AA196D"/>
    <w:rsid w:val="00AA1EE1"/>
    <w:rsid w:val="00AA2C15"/>
    <w:rsid w:val="00AA680A"/>
    <w:rsid w:val="00AB74B6"/>
    <w:rsid w:val="00AC3B5F"/>
    <w:rsid w:val="00AC3BDB"/>
    <w:rsid w:val="00AC4BED"/>
    <w:rsid w:val="00AC58FD"/>
    <w:rsid w:val="00AD1195"/>
    <w:rsid w:val="00AD614B"/>
    <w:rsid w:val="00AF0395"/>
    <w:rsid w:val="00AF1847"/>
    <w:rsid w:val="00AF358D"/>
    <w:rsid w:val="00B004B9"/>
    <w:rsid w:val="00B01D91"/>
    <w:rsid w:val="00B02D25"/>
    <w:rsid w:val="00B0470E"/>
    <w:rsid w:val="00B239A2"/>
    <w:rsid w:val="00B25666"/>
    <w:rsid w:val="00B319BE"/>
    <w:rsid w:val="00B31A68"/>
    <w:rsid w:val="00B31F34"/>
    <w:rsid w:val="00B32B67"/>
    <w:rsid w:val="00B330D5"/>
    <w:rsid w:val="00B40F8A"/>
    <w:rsid w:val="00B42244"/>
    <w:rsid w:val="00B50474"/>
    <w:rsid w:val="00B54909"/>
    <w:rsid w:val="00B56204"/>
    <w:rsid w:val="00B61F90"/>
    <w:rsid w:val="00B63EF9"/>
    <w:rsid w:val="00B653B5"/>
    <w:rsid w:val="00B67D4F"/>
    <w:rsid w:val="00B76918"/>
    <w:rsid w:val="00B770D6"/>
    <w:rsid w:val="00B85505"/>
    <w:rsid w:val="00B902DA"/>
    <w:rsid w:val="00B91E51"/>
    <w:rsid w:val="00B9246F"/>
    <w:rsid w:val="00B94A6F"/>
    <w:rsid w:val="00B94C7A"/>
    <w:rsid w:val="00B95B44"/>
    <w:rsid w:val="00B966CD"/>
    <w:rsid w:val="00B9682B"/>
    <w:rsid w:val="00BB2700"/>
    <w:rsid w:val="00BB4148"/>
    <w:rsid w:val="00BB7ECF"/>
    <w:rsid w:val="00BC0E61"/>
    <w:rsid w:val="00BC1473"/>
    <w:rsid w:val="00BC36F5"/>
    <w:rsid w:val="00BD29B0"/>
    <w:rsid w:val="00BE0465"/>
    <w:rsid w:val="00BE2F70"/>
    <w:rsid w:val="00BE75D5"/>
    <w:rsid w:val="00BF5182"/>
    <w:rsid w:val="00C0046B"/>
    <w:rsid w:val="00C11E07"/>
    <w:rsid w:val="00C22D68"/>
    <w:rsid w:val="00C25AA2"/>
    <w:rsid w:val="00C27D5C"/>
    <w:rsid w:val="00C27F2F"/>
    <w:rsid w:val="00C334BF"/>
    <w:rsid w:val="00C3373F"/>
    <w:rsid w:val="00C500F8"/>
    <w:rsid w:val="00C56DB3"/>
    <w:rsid w:val="00C605C0"/>
    <w:rsid w:val="00C6408A"/>
    <w:rsid w:val="00C650F7"/>
    <w:rsid w:val="00C81AA0"/>
    <w:rsid w:val="00C8533B"/>
    <w:rsid w:val="00C93353"/>
    <w:rsid w:val="00CA28A5"/>
    <w:rsid w:val="00CA37ED"/>
    <w:rsid w:val="00CB2AB4"/>
    <w:rsid w:val="00CB3F81"/>
    <w:rsid w:val="00CB6062"/>
    <w:rsid w:val="00CB6496"/>
    <w:rsid w:val="00CC3634"/>
    <w:rsid w:val="00CC3AD8"/>
    <w:rsid w:val="00CD3A7B"/>
    <w:rsid w:val="00CD4C34"/>
    <w:rsid w:val="00CE11A1"/>
    <w:rsid w:val="00CE17A7"/>
    <w:rsid w:val="00CE1D24"/>
    <w:rsid w:val="00CE3F34"/>
    <w:rsid w:val="00D0438F"/>
    <w:rsid w:val="00D0495C"/>
    <w:rsid w:val="00D14F3B"/>
    <w:rsid w:val="00D21995"/>
    <w:rsid w:val="00D26793"/>
    <w:rsid w:val="00D3099B"/>
    <w:rsid w:val="00D321A3"/>
    <w:rsid w:val="00D6025D"/>
    <w:rsid w:val="00D6432A"/>
    <w:rsid w:val="00D73AD4"/>
    <w:rsid w:val="00D7774D"/>
    <w:rsid w:val="00D81867"/>
    <w:rsid w:val="00D81C77"/>
    <w:rsid w:val="00D82314"/>
    <w:rsid w:val="00D912D4"/>
    <w:rsid w:val="00D92E41"/>
    <w:rsid w:val="00DA43A1"/>
    <w:rsid w:val="00DB17EC"/>
    <w:rsid w:val="00DB27AA"/>
    <w:rsid w:val="00DC3CAD"/>
    <w:rsid w:val="00DC7703"/>
    <w:rsid w:val="00DD0A0E"/>
    <w:rsid w:val="00DD2A04"/>
    <w:rsid w:val="00DD36E5"/>
    <w:rsid w:val="00DD38C2"/>
    <w:rsid w:val="00DD5EC3"/>
    <w:rsid w:val="00DE0D0E"/>
    <w:rsid w:val="00DE4A5B"/>
    <w:rsid w:val="00DE4C85"/>
    <w:rsid w:val="00DF224A"/>
    <w:rsid w:val="00DF3569"/>
    <w:rsid w:val="00DF3DB1"/>
    <w:rsid w:val="00DF7C24"/>
    <w:rsid w:val="00E03FB5"/>
    <w:rsid w:val="00E06C73"/>
    <w:rsid w:val="00E1187E"/>
    <w:rsid w:val="00E143B4"/>
    <w:rsid w:val="00E16ABE"/>
    <w:rsid w:val="00E17BF4"/>
    <w:rsid w:val="00E265E7"/>
    <w:rsid w:val="00E27D22"/>
    <w:rsid w:val="00E37198"/>
    <w:rsid w:val="00E37C0C"/>
    <w:rsid w:val="00E4374E"/>
    <w:rsid w:val="00E439A6"/>
    <w:rsid w:val="00E4438F"/>
    <w:rsid w:val="00E50D2B"/>
    <w:rsid w:val="00E5514E"/>
    <w:rsid w:val="00E61658"/>
    <w:rsid w:val="00E636B5"/>
    <w:rsid w:val="00E64971"/>
    <w:rsid w:val="00E77A8E"/>
    <w:rsid w:val="00E807B9"/>
    <w:rsid w:val="00E83054"/>
    <w:rsid w:val="00E84E83"/>
    <w:rsid w:val="00E87676"/>
    <w:rsid w:val="00E92D19"/>
    <w:rsid w:val="00E92EE2"/>
    <w:rsid w:val="00E96F79"/>
    <w:rsid w:val="00EA191B"/>
    <w:rsid w:val="00EA1DB4"/>
    <w:rsid w:val="00EA3273"/>
    <w:rsid w:val="00EA5004"/>
    <w:rsid w:val="00EA655A"/>
    <w:rsid w:val="00EA65C9"/>
    <w:rsid w:val="00EB56E1"/>
    <w:rsid w:val="00EB650A"/>
    <w:rsid w:val="00EB7C36"/>
    <w:rsid w:val="00EC029F"/>
    <w:rsid w:val="00EC147A"/>
    <w:rsid w:val="00EC2E14"/>
    <w:rsid w:val="00EC6464"/>
    <w:rsid w:val="00EC6D11"/>
    <w:rsid w:val="00EC77EB"/>
    <w:rsid w:val="00ED0321"/>
    <w:rsid w:val="00ED3EAA"/>
    <w:rsid w:val="00EE2B7A"/>
    <w:rsid w:val="00EE5BC3"/>
    <w:rsid w:val="00EE5BE6"/>
    <w:rsid w:val="00EF27E4"/>
    <w:rsid w:val="00EF2993"/>
    <w:rsid w:val="00EF68A6"/>
    <w:rsid w:val="00F02B24"/>
    <w:rsid w:val="00F232D8"/>
    <w:rsid w:val="00F27C2B"/>
    <w:rsid w:val="00F31FAD"/>
    <w:rsid w:val="00F3728E"/>
    <w:rsid w:val="00F37458"/>
    <w:rsid w:val="00F45B34"/>
    <w:rsid w:val="00F47284"/>
    <w:rsid w:val="00F54B20"/>
    <w:rsid w:val="00F5532F"/>
    <w:rsid w:val="00F55366"/>
    <w:rsid w:val="00F61D42"/>
    <w:rsid w:val="00F620BD"/>
    <w:rsid w:val="00F624D3"/>
    <w:rsid w:val="00F6491A"/>
    <w:rsid w:val="00F650BE"/>
    <w:rsid w:val="00F674DF"/>
    <w:rsid w:val="00F73B23"/>
    <w:rsid w:val="00F806C3"/>
    <w:rsid w:val="00F82479"/>
    <w:rsid w:val="00FA741B"/>
    <w:rsid w:val="00FC0881"/>
    <w:rsid w:val="00FC14F5"/>
    <w:rsid w:val="00FD06B1"/>
    <w:rsid w:val="00FD155B"/>
    <w:rsid w:val="00FD190E"/>
    <w:rsid w:val="00FD478A"/>
    <w:rsid w:val="00FE0F3C"/>
    <w:rsid w:val="00FE2966"/>
    <w:rsid w:val="00FE3C19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ignature" w:semiHidden="0" w:uiPriority="0" w:unhideWhenUsed="0" w:qFormat="1"/>
    <w:lsdException w:name="Default Paragraph Font" w:uiPriority="1"/>
    <w:lsdException w:name="Body Text Indent" w:uiPriority="0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unhideWhenUsed/>
    <w:qFormat/>
    <w:rsid w:val="00B004B9"/>
    <w:pPr>
      <w:ind w:left="720"/>
      <w:contextualSpacing/>
    </w:pPr>
  </w:style>
  <w:style w:type="character" w:customStyle="1" w:styleId="yshortcuts">
    <w:name w:val="yshortcuts"/>
    <w:basedOn w:val="DefaultParagraphFont"/>
    <w:rsid w:val="00094B6E"/>
  </w:style>
  <w:style w:type="character" w:customStyle="1" w:styleId="EmailStyle26">
    <w:name w:val="EmailStyle26"/>
    <w:semiHidden/>
    <w:rsid w:val="0063142B"/>
    <w:rPr>
      <w:rFonts w:ascii="Arial" w:hAnsi="Arial" w:cs="Arial" w:hint="default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63142B"/>
    <w:pPr>
      <w:spacing w:before="0" w:after="120" w:line="240" w:lineRule="auto"/>
      <w:ind w:left="360"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314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1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90"/>
    <w:rPr>
      <w:color w:val="444D26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61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90"/>
    <w:rPr>
      <w:color w:val="444D26" w:themeColor="text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4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6B"/>
    <w:rPr>
      <w:rFonts w:ascii="Segoe UI" w:hAnsi="Segoe UI" w:cs="Segoe UI"/>
      <w:color w:val="444D26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9E64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6445"/>
    <w:rPr>
      <w:color w:val="444D26" w:themeColor="text2"/>
      <w:sz w:val="28"/>
      <w:szCs w:val="28"/>
    </w:rPr>
  </w:style>
  <w:style w:type="character" w:styleId="Hyperlink">
    <w:name w:val="Hyperlink"/>
    <w:rsid w:val="002B6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ignature" w:semiHidden="0" w:uiPriority="0" w:unhideWhenUsed="0" w:qFormat="1"/>
    <w:lsdException w:name="Default Paragraph Font" w:uiPriority="1"/>
    <w:lsdException w:name="Body Text Indent" w:uiPriority="0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unhideWhenUsed/>
    <w:qFormat/>
    <w:rsid w:val="00B004B9"/>
    <w:pPr>
      <w:ind w:left="720"/>
      <w:contextualSpacing/>
    </w:pPr>
  </w:style>
  <w:style w:type="character" w:customStyle="1" w:styleId="yshortcuts">
    <w:name w:val="yshortcuts"/>
    <w:basedOn w:val="DefaultParagraphFont"/>
    <w:rsid w:val="00094B6E"/>
  </w:style>
  <w:style w:type="character" w:customStyle="1" w:styleId="EmailStyle26">
    <w:name w:val="EmailStyle26"/>
    <w:semiHidden/>
    <w:rsid w:val="0063142B"/>
    <w:rPr>
      <w:rFonts w:ascii="Arial" w:hAnsi="Arial" w:cs="Arial" w:hint="default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63142B"/>
    <w:pPr>
      <w:spacing w:before="0" w:after="120" w:line="240" w:lineRule="auto"/>
      <w:ind w:left="360"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314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1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90"/>
    <w:rPr>
      <w:color w:val="444D26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61F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90"/>
    <w:rPr>
      <w:color w:val="444D26" w:themeColor="text2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4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6B"/>
    <w:rPr>
      <w:rFonts w:ascii="Segoe UI" w:hAnsi="Segoe UI" w:cs="Segoe UI"/>
      <w:color w:val="444D26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9E64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6445"/>
    <w:rPr>
      <w:color w:val="444D26" w:themeColor="text2"/>
      <w:sz w:val="28"/>
      <w:szCs w:val="28"/>
    </w:rPr>
  </w:style>
  <w:style w:type="character" w:styleId="Hyperlink">
    <w:name w:val="Hyperlink"/>
    <w:rsid w:val="002B6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ggysue\AppData\Roaming\Microsoft\Templates\Diploma%20certificate.dotx" TargetMode="External"/></Relationship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05B0A10-20C0-4FCD-8685-72FEDE481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2025-04-10T17:52:00Z</dcterms:created>
  <dcterms:modified xsi:type="dcterms:W3CDTF">2025-04-10T17:53:00Z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TC039875579991</vt:lpwstr>
  </property>
</Properties>
</file>